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EF" w:rsidRDefault="00DD6872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A04215">
        <w:rPr>
          <w:rFonts w:eastAsia="Calibri"/>
          <w:sz w:val="24"/>
          <w:szCs w:val="24"/>
        </w:rPr>
        <w:t xml:space="preserve">римерные </w:t>
      </w:r>
      <w:r w:rsidR="001325EF" w:rsidRPr="009779CE">
        <w:rPr>
          <w:rFonts w:eastAsia="Calibri"/>
          <w:sz w:val="24"/>
          <w:szCs w:val="24"/>
        </w:rPr>
        <w:t xml:space="preserve">темы </w:t>
      </w:r>
      <w:r>
        <w:rPr>
          <w:rFonts w:eastAsia="Calibri"/>
          <w:sz w:val="24"/>
          <w:szCs w:val="24"/>
        </w:rPr>
        <w:t>и форма</w:t>
      </w:r>
      <w:r w:rsidRPr="009779CE">
        <w:rPr>
          <w:rFonts w:eastAsia="Calibri"/>
          <w:sz w:val="24"/>
          <w:szCs w:val="24"/>
        </w:rPr>
        <w:t xml:space="preserve"> выполнения </w:t>
      </w:r>
      <w:r w:rsidR="001325EF" w:rsidRPr="009779CE">
        <w:rPr>
          <w:rFonts w:eastAsia="Calibri"/>
          <w:sz w:val="24"/>
          <w:szCs w:val="24"/>
        </w:rPr>
        <w:t>выпускных квалификационных работ</w:t>
      </w:r>
      <w:r w:rsidR="00A04215" w:rsidRPr="00A04215">
        <w:rPr>
          <w:rFonts w:eastAsia="Calibri"/>
          <w:sz w:val="24"/>
          <w:szCs w:val="24"/>
        </w:rPr>
        <w:t xml:space="preserve"> </w:t>
      </w:r>
      <w:r w:rsidR="000C6D58">
        <w:rPr>
          <w:rFonts w:eastAsia="Calibri"/>
          <w:sz w:val="24"/>
          <w:szCs w:val="24"/>
        </w:rPr>
        <w:t>для обучающихся</w:t>
      </w:r>
      <w:bookmarkStart w:id="0" w:name="_GoBack"/>
      <w:bookmarkEnd w:id="0"/>
      <w:r w:rsidR="00A04215">
        <w:rPr>
          <w:rFonts w:eastAsia="Calibri"/>
          <w:sz w:val="24"/>
          <w:szCs w:val="24"/>
        </w:rPr>
        <w:t xml:space="preserve"> </w:t>
      </w:r>
      <w:r w:rsidR="002952B2">
        <w:rPr>
          <w:rFonts w:eastAsia="Calibri"/>
          <w:sz w:val="24"/>
          <w:szCs w:val="24"/>
        </w:rPr>
        <w:t xml:space="preserve">5 </w:t>
      </w:r>
      <w:r w:rsidR="00A04215" w:rsidRPr="009779CE">
        <w:rPr>
          <w:rFonts w:eastAsia="Calibri"/>
          <w:sz w:val="24"/>
          <w:szCs w:val="24"/>
        </w:rPr>
        <w:t>курса направления подготовки 19.0</w:t>
      </w:r>
      <w:r w:rsidR="001A1B40">
        <w:rPr>
          <w:rFonts w:eastAsia="Calibri"/>
          <w:sz w:val="24"/>
          <w:szCs w:val="24"/>
        </w:rPr>
        <w:t>3</w:t>
      </w:r>
      <w:r w:rsidR="00A04215" w:rsidRPr="009779CE">
        <w:rPr>
          <w:rFonts w:eastAsia="Calibri"/>
          <w:sz w:val="24"/>
          <w:szCs w:val="24"/>
        </w:rPr>
        <w:t>.03 Продукты питан</w:t>
      </w:r>
      <w:r w:rsidR="00A04215">
        <w:rPr>
          <w:rFonts w:eastAsia="Calibri"/>
          <w:sz w:val="24"/>
          <w:szCs w:val="24"/>
        </w:rPr>
        <w:t xml:space="preserve">ия животного происхождения, </w:t>
      </w:r>
      <w:r w:rsidR="00A04215" w:rsidRPr="00165B3C">
        <w:rPr>
          <w:rFonts w:eastAsia="Calibri"/>
          <w:sz w:val="24"/>
          <w:szCs w:val="24"/>
        </w:rPr>
        <w:t>направленность «</w:t>
      </w:r>
      <w:r w:rsidR="008543FE">
        <w:rPr>
          <w:rFonts w:eastAsia="Calibri"/>
          <w:sz w:val="24"/>
          <w:szCs w:val="24"/>
        </w:rPr>
        <w:t>Т</w:t>
      </w:r>
      <w:r w:rsidR="002952B2">
        <w:rPr>
          <w:rFonts w:eastAsia="Calibri"/>
          <w:sz w:val="24"/>
          <w:szCs w:val="24"/>
        </w:rPr>
        <w:t>ехнология мяса и мясных продуктов</w:t>
      </w:r>
      <w:r w:rsidR="00A04215">
        <w:rPr>
          <w:rFonts w:eastAsia="Calibri"/>
          <w:sz w:val="24"/>
          <w:szCs w:val="24"/>
        </w:rPr>
        <w:t>»</w:t>
      </w:r>
      <w:r w:rsidR="00A04215" w:rsidRPr="00165B3C">
        <w:rPr>
          <w:rFonts w:eastAsia="Calibri"/>
          <w:sz w:val="24"/>
          <w:szCs w:val="24"/>
        </w:rPr>
        <w:t xml:space="preserve"> </w:t>
      </w:r>
      <w:r w:rsidR="002952B2">
        <w:rPr>
          <w:rFonts w:eastAsia="Calibri"/>
          <w:sz w:val="24"/>
          <w:szCs w:val="24"/>
        </w:rPr>
        <w:t>(2024-2025</w:t>
      </w:r>
      <w:r w:rsidR="00A04215" w:rsidRPr="009779CE">
        <w:rPr>
          <w:rFonts w:eastAsia="Calibri"/>
          <w:sz w:val="24"/>
          <w:szCs w:val="24"/>
        </w:rPr>
        <w:t xml:space="preserve"> учебный год)</w:t>
      </w:r>
      <w:r w:rsidR="001325EF" w:rsidRPr="009779CE">
        <w:rPr>
          <w:rFonts w:eastAsia="Calibri"/>
          <w:sz w:val="24"/>
          <w:szCs w:val="24"/>
        </w:rPr>
        <w:t xml:space="preserve">, </w:t>
      </w:r>
    </w:p>
    <w:p w:rsidR="00D256ED" w:rsidRDefault="00D256ED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</w:p>
    <w:tbl>
      <w:tblPr>
        <w:tblStyle w:val="1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402"/>
        <w:gridCol w:w="1984"/>
      </w:tblGrid>
      <w:tr w:rsidR="00A04215" w:rsidRPr="00A04215" w:rsidTr="002952B2">
        <w:tc>
          <w:tcPr>
            <w:tcW w:w="851" w:type="dxa"/>
          </w:tcPr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A04215" w:rsidRPr="00A04215" w:rsidRDefault="00A04215" w:rsidP="00DD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402" w:type="dxa"/>
          </w:tcPr>
          <w:p w:rsidR="00A04215" w:rsidRPr="00A04215" w:rsidRDefault="00A04215" w:rsidP="00DD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руководитель работы (ФИО, должность, ученая степень, ученое звание, место работы)</w:t>
            </w:r>
          </w:p>
        </w:tc>
        <w:tc>
          <w:tcPr>
            <w:tcW w:w="1984" w:type="dxa"/>
          </w:tcPr>
          <w:p w:rsidR="00A04215" w:rsidRPr="00A04215" w:rsidRDefault="00A04215" w:rsidP="00DD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 ВКР (индивидуальная, групповая)</w:t>
            </w:r>
          </w:p>
        </w:tc>
      </w:tr>
      <w:tr w:rsidR="00A04215" w:rsidRPr="00A04215" w:rsidTr="002952B2">
        <w:tc>
          <w:tcPr>
            <w:tcW w:w="851" w:type="dxa"/>
          </w:tcPr>
          <w:p w:rsidR="00A04215" w:rsidRPr="001A1B40" w:rsidRDefault="00A04215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1A1B40" w:rsidRDefault="001A1B40" w:rsidP="001A1B4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способа обогащения полуфабрикатов микронутриентами</w:t>
            </w:r>
          </w:p>
        </w:tc>
        <w:tc>
          <w:tcPr>
            <w:tcW w:w="3402" w:type="dxa"/>
          </w:tcPr>
          <w:p w:rsidR="00A04215" w:rsidRPr="001A1B40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2952B2">
        <w:tc>
          <w:tcPr>
            <w:tcW w:w="851" w:type="dxa"/>
          </w:tcPr>
          <w:p w:rsidR="00A04215" w:rsidRPr="001A1B40" w:rsidRDefault="00A04215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1A1B40" w:rsidRDefault="001A1B40" w:rsidP="001A1B4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мясного сырья, обогащенного </w:t>
            </w:r>
            <w:proofErr w:type="spellStart"/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>эссенциальными</w:t>
            </w:r>
            <w:proofErr w:type="spellEnd"/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микроэлементами органического происхождения</w:t>
            </w:r>
          </w:p>
        </w:tc>
        <w:tc>
          <w:tcPr>
            <w:tcW w:w="3402" w:type="dxa"/>
          </w:tcPr>
          <w:p w:rsidR="00A04215" w:rsidRPr="001A1B40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2952B2">
        <w:tc>
          <w:tcPr>
            <w:tcW w:w="851" w:type="dxa"/>
          </w:tcPr>
          <w:p w:rsidR="00A04215" w:rsidRPr="001A1B40" w:rsidRDefault="00A04215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1A1B40" w:rsidRDefault="001A1B40" w:rsidP="001A1B4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мясных продуктов для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геродиетического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3402" w:type="dxa"/>
          </w:tcPr>
          <w:p w:rsidR="00A04215" w:rsidRPr="001A1B40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A04215" w:rsidRPr="009B093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ind w:firstLine="33"/>
              <w:jc w:val="both"/>
              <w:rPr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производства паштетов с растительным сырьем</w:t>
            </w:r>
          </w:p>
        </w:tc>
        <w:tc>
          <w:tcPr>
            <w:tcW w:w="3402" w:type="dxa"/>
          </w:tcPr>
          <w:p w:rsidR="001A1B40" w:rsidRDefault="001A1B40" w:rsidP="001A1B40">
            <w:pPr>
              <w:jc w:val="both"/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F760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ind w:firstLine="567"/>
              <w:rPr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быстрозамороженных мясорастительных рубленых готовых изделий повышенной пищевой ценности</w:t>
            </w:r>
          </w:p>
        </w:tc>
        <w:tc>
          <w:tcPr>
            <w:tcW w:w="3402" w:type="dxa"/>
          </w:tcPr>
          <w:p w:rsidR="001A1B40" w:rsidRDefault="001A1B40" w:rsidP="001A1B40">
            <w:pPr>
              <w:jc w:val="both"/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F760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ind w:firstLine="34"/>
              <w:rPr>
                <w:sz w:val="24"/>
                <w:szCs w:val="24"/>
              </w:rPr>
            </w:pPr>
            <w:r w:rsidRPr="001A1B40">
              <w:rPr>
                <w:rFonts w:ascii="Times New Roman" w:hAnsi="Times New Roman"/>
                <w:sz w:val="24"/>
                <w:szCs w:val="24"/>
              </w:rPr>
              <w:t>Разработка маринованных полуфабрикатов из мяса птицы</w:t>
            </w:r>
          </w:p>
        </w:tc>
        <w:tc>
          <w:tcPr>
            <w:tcW w:w="3402" w:type="dxa"/>
          </w:tcPr>
          <w:p w:rsidR="001A1B40" w:rsidRDefault="001A1B40" w:rsidP="001A1B40">
            <w:pPr>
              <w:jc w:val="both"/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F760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pStyle w:val="a7"/>
              <w:ind w:firstLine="33"/>
              <w:rPr>
                <w:sz w:val="24"/>
                <w:szCs w:val="24"/>
              </w:rPr>
            </w:pPr>
            <w:r w:rsidRPr="001A1B40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и рецептуры мясного паштета с улучшенным </w:t>
            </w:r>
            <w:proofErr w:type="spellStart"/>
            <w:r w:rsidRPr="001A1B40">
              <w:rPr>
                <w:rFonts w:ascii="Times New Roman" w:hAnsi="Times New Roman"/>
                <w:sz w:val="24"/>
                <w:szCs w:val="24"/>
              </w:rPr>
              <w:t>жирнокислотным</w:t>
            </w:r>
            <w:proofErr w:type="spellEnd"/>
            <w:r w:rsidRPr="001A1B40">
              <w:rPr>
                <w:rFonts w:ascii="Times New Roman" w:hAnsi="Times New Roman"/>
                <w:sz w:val="24"/>
                <w:szCs w:val="24"/>
              </w:rPr>
              <w:t xml:space="preserve"> составом</w:t>
            </w:r>
          </w:p>
        </w:tc>
        <w:tc>
          <w:tcPr>
            <w:tcW w:w="3402" w:type="dxa"/>
          </w:tcPr>
          <w:p w:rsidR="001A1B40" w:rsidRDefault="001A1B40" w:rsidP="001A1B40">
            <w:pPr>
              <w:jc w:val="both"/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F760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ind w:firstLine="33"/>
              <w:rPr>
                <w:sz w:val="24"/>
                <w:szCs w:val="24"/>
              </w:rPr>
            </w:pPr>
            <w:r w:rsidRPr="001A1B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технологии мясных изделий с использованием злаковых культур</w:t>
            </w:r>
          </w:p>
        </w:tc>
        <w:tc>
          <w:tcPr>
            <w:tcW w:w="3402" w:type="dxa"/>
          </w:tcPr>
          <w:p w:rsidR="001A1B40" w:rsidRDefault="001A1B40" w:rsidP="001A1B40">
            <w:pPr>
              <w:jc w:val="both"/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F760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Проект мясоперерабатывающего завода по производству</w:t>
            </w:r>
            <w:r w:rsidR="00DD6872">
              <w:rPr>
                <w:rFonts w:ascii="Times New Roman" w:hAnsi="Times New Roman" w:cs="Times New Roman"/>
                <w:sz w:val="24"/>
                <w:szCs w:val="24"/>
              </w:rPr>
              <w:t xml:space="preserve"> колбас и деликатесных изделий </w:t>
            </w: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мощностью 13,1 т изделий в смену</w:t>
            </w:r>
          </w:p>
        </w:tc>
        <w:tc>
          <w:tcPr>
            <w:tcW w:w="3402" w:type="dxa"/>
          </w:tcPr>
          <w:p w:rsidR="001A1B40" w:rsidRPr="001A1B40" w:rsidRDefault="001A1B40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DD6872" w:rsidP="001A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1A1B40"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колбасного завода мощностью</w:t>
            </w:r>
            <w:r w:rsidR="001A1B40" w:rsidRPr="001A1B40">
              <w:rPr>
                <w:rFonts w:ascii="Times New Roman" w:hAnsi="Times New Roman"/>
                <w:sz w:val="24"/>
                <w:szCs w:val="24"/>
              </w:rPr>
              <w:t xml:space="preserve"> 8,4 </w:t>
            </w:r>
            <w:proofErr w:type="gramStart"/>
            <w:r w:rsidR="001A1B40" w:rsidRPr="001A1B40">
              <w:rPr>
                <w:rFonts w:ascii="Times New Roman" w:hAnsi="Times New Roman"/>
                <w:sz w:val="24"/>
                <w:szCs w:val="24"/>
              </w:rPr>
              <w:t>т  в</w:t>
            </w:r>
            <w:proofErr w:type="gramEnd"/>
            <w:r w:rsidR="001A1B40" w:rsidRPr="001A1B40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402" w:type="dxa"/>
          </w:tcPr>
          <w:p w:rsidR="001A1B40" w:rsidRPr="001A1B40" w:rsidRDefault="001A1B40" w:rsidP="001A1B40">
            <w:pPr>
              <w:jc w:val="both"/>
              <w:rPr>
                <w:sz w:val="24"/>
                <w:szCs w:val="24"/>
              </w:rPr>
            </w:pP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A1B40" w:rsidRPr="00A04215" w:rsidTr="002952B2">
        <w:tc>
          <w:tcPr>
            <w:tcW w:w="851" w:type="dxa"/>
          </w:tcPr>
          <w:p w:rsidR="001A1B40" w:rsidRPr="001A1B40" w:rsidRDefault="001A1B40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1B40" w:rsidRPr="001A1B40" w:rsidRDefault="001A1B40" w:rsidP="001A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40">
              <w:rPr>
                <w:rFonts w:ascii="Times New Roman" w:hAnsi="Times New Roman"/>
                <w:sz w:val="24"/>
                <w:szCs w:val="24"/>
              </w:rPr>
              <w:t xml:space="preserve">Проект цеха мощностью 9,8 т колбасных изделий и 3,2 т </w:t>
            </w:r>
            <w:proofErr w:type="spellStart"/>
            <w:r w:rsidRPr="001A1B40">
              <w:rPr>
                <w:rFonts w:ascii="Times New Roman" w:hAnsi="Times New Roman"/>
                <w:sz w:val="24"/>
                <w:szCs w:val="24"/>
              </w:rPr>
              <w:t>цельномышечных</w:t>
            </w:r>
            <w:proofErr w:type="spellEnd"/>
            <w:r w:rsidRPr="001A1B40">
              <w:rPr>
                <w:rFonts w:ascii="Times New Roman" w:hAnsi="Times New Roman"/>
                <w:sz w:val="24"/>
                <w:szCs w:val="24"/>
              </w:rPr>
              <w:t xml:space="preserve"> изделий в смену</w:t>
            </w:r>
          </w:p>
        </w:tc>
        <w:tc>
          <w:tcPr>
            <w:tcW w:w="3402" w:type="dxa"/>
          </w:tcPr>
          <w:p w:rsidR="001A1B40" w:rsidRPr="001A1B40" w:rsidRDefault="001A1B40" w:rsidP="001A1B40">
            <w:pPr>
              <w:jc w:val="both"/>
              <w:rPr>
                <w:sz w:val="24"/>
                <w:szCs w:val="24"/>
              </w:rPr>
            </w:pP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1A1B40" w:rsidRDefault="001A1B40" w:rsidP="001A1B40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2952B2">
        <w:tc>
          <w:tcPr>
            <w:tcW w:w="851" w:type="dxa"/>
          </w:tcPr>
          <w:p w:rsidR="009B0E25" w:rsidRPr="001A1B40" w:rsidRDefault="009B0E25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1A1B40" w:rsidRDefault="001A1B40" w:rsidP="001A1B40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Проект колбасного цеха мощностью 10 т изделий в смену</w:t>
            </w:r>
          </w:p>
        </w:tc>
        <w:tc>
          <w:tcPr>
            <w:tcW w:w="3402" w:type="dxa"/>
          </w:tcPr>
          <w:p w:rsidR="009B0E25" w:rsidRPr="001A1B40" w:rsidRDefault="009B0E2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2952B2">
        <w:tc>
          <w:tcPr>
            <w:tcW w:w="851" w:type="dxa"/>
          </w:tcPr>
          <w:p w:rsidR="009B0E25" w:rsidRPr="001A1B40" w:rsidRDefault="009B0E25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1A1B40" w:rsidRDefault="001A1B40" w:rsidP="001A1B40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мясоперерабатывающего завода мощностью 14,0 т изделий в смену.</w:t>
            </w:r>
          </w:p>
        </w:tc>
        <w:tc>
          <w:tcPr>
            <w:tcW w:w="3402" w:type="dxa"/>
          </w:tcPr>
          <w:p w:rsidR="009B0E25" w:rsidRPr="001A1B40" w:rsidRDefault="009B0E25" w:rsidP="001A1B40">
            <w:pPr>
              <w:rPr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2952B2">
        <w:tc>
          <w:tcPr>
            <w:tcW w:w="851" w:type="dxa"/>
          </w:tcPr>
          <w:p w:rsidR="009B0E25" w:rsidRPr="001A1B40" w:rsidRDefault="009B0E25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1A1B40" w:rsidRDefault="001A1B40" w:rsidP="001A1B40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B4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рецептуры и технологии производства мясорастительного паштета, пониженной калорийности</w:t>
            </w:r>
          </w:p>
        </w:tc>
        <w:tc>
          <w:tcPr>
            <w:tcW w:w="3402" w:type="dxa"/>
          </w:tcPr>
          <w:p w:rsidR="009B0E25" w:rsidRPr="001A1B40" w:rsidRDefault="009B0E25" w:rsidP="001A1B40">
            <w:pPr>
              <w:rPr>
                <w:sz w:val="24"/>
                <w:szCs w:val="24"/>
              </w:rPr>
            </w:pPr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2952B2">
        <w:tc>
          <w:tcPr>
            <w:tcW w:w="851" w:type="dxa"/>
          </w:tcPr>
          <w:p w:rsidR="009B0E25" w:rsidRPr="009B093D" w:rsidRDefault="009B0E25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9B093D" w:rsidRDefault="005B1439" w:rsidP="005B1439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технологии и рецептуры продукта из коллагенсодержащего сырья, подвергнутого ферментативному гидролизу</w:t>
            </w:r>
          </w:p>
        </w:tc>
        <w:tc>
          <w:tcPr>
            <w:tcW w:w="3402" w:type="dxa"/>
          </w:tcPr>
          <w:p w:rsidR="009B0E25" w:rsidRPr="00DD6872" w:rsidRDefault="00DD6872" w:rsidP="009B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Гиро Т.М., </w:t>
            </w:r>
            <w:r w:rsidR="009B0E25" w:rsidRPr="00DD6872">
              <w:rPr>
                <w:rFonts w:ascii="Times New Roman" w:hAnsi="Times New Roman" w:cs="Times New Roman"/>
                <w:sz w:val="24"/>
                <w:szCs w:val="24"/>
              </w:rPr>
              <w:t>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Default="009B0E25" w:rsidP="009B0E25">
            <w:r w:rsidRPr="006E50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B1439" w:rsidRPr="00A04215" w:rsidTr="002952B2">
        <w:tc>
          <w:tcPr>
            <w:tcW w:w="851" w:type="dxa"/>
          </w:tcPr>
          <w:p w:rsidR="005B1439" w:rsidRPr="00A04215" w:rsidRDefault="005B1439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B1439" w:rsidRPr="005B1439" w:rsidRDefault="005B1439" w:rsidP="005B1439">
            <w:pPr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5B1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рецептуры и технологии полуфабрикатов для социального питания</w:t>
            </w:r>
          </w:p>
        </w:tc>
        <w:tc>
          <w:tcPr>
            <w:tcW w:w="3402" w:type="dxa"/>
          </w:tcPr>
          <w:p w:rsidR="005B1439" w:rsidRPr="00DD6872" w:rsidRDefault="005B1439" w:rsidP="005B1439"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Гиро Т.М.</w:t>
            </w:r>
            <w:r w:rsidR="00DD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5B1439" w:rsidRDefault="005B1439" w:rsidP="005B1439">
            <w:r w:rsidRPr="0056477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B1439" w:rsidRPr="00A04215" w:rsidTr="002952B2">
        <w:tc>
          <w:tcPr>
            <w:tcW w:w="851" w:type="dxa"/>
          </w:tcPr>
          <w:p w:rsidR="005B1439" w:rsidRPr="00A04215" w:rsidRDefault="005B1439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B1439" w:rsidRPr="005B1439" w:rsidRDefault="005B1439" w:rsidP="005B1439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4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Разработка инновационного метода хранения </w:t>
            </w:r>
            <w:r w:rsidRPr="005B1439">
              <w:rPr>
                <w:rFonts w:ascii="Times New Roman" w:hAnsi="Times New Roman" w:cs="Times New Roman"/>
                <w:sz w:val="24"/>
                <w:szCs w:val="24"/>
              </w:rPr>
              <w:t xml:space="preserve">мясного сырья </w:t>
            </w:r>
            <w:r w:rsidRPr="005B14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съедобном покрытии на основе пектина</w:t>
            </w:r>
          </w:p>
        </w:tc>
        <w:tc>
          <w:tcPr>
            <w:tcW w:w="3402" w:type="dxa"/>
          </w:tcPr>
          <w:p w:rsidR="005B1439" w:rsidRPr="00DD6872" w:rsidRDefault="005B1439" w:rsidP="005B1439"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Гиро Т.М</w:t>
            </w:r>
            <w:proofErr w:type="gramStart"/>
            <w:r w:rsidR="00DD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687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д.т.н.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5B1439" w:rsidRDefault="005B1439" w:rsidP="005B1439">
            <w:r w:rsidRPr="0056477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B1439" w:rsidRPr="00A04215" w:rsidTr="002952B2">
        <w:tc>
          <w:tcPr>
            <w:tcW w:w="851" w:type="dxa"/>
          </w:tcPr>
          <w:p w:rsidR="005B1439" w:rsidRPr="00A04215" w:rsidRDefault="005B1439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B1439" w:rsidRPr="00DD6872" w:rsidRDefault="00DD6872" w:rsidP="00DD6872">
            <w:pPr>
              <w:ind w:firstLine="176"/>
              <w:jc w:val="both"/>
              <w:rPr>
                <w:sz w:val="24"/>
                <w:szCs w:val="24"/>
              </w:rPr>
            </w:pPr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сырокопченой колбасы для специализированного питания с растительным компонентом</w:t>
            </w:r>
          </w:p>
        </w:tc>
        <w:tc>
          <w:tcPr>
            <w:tcW w:w="3402" w:type="dxa"/>
          </w:tcPr>
          <w:p w:rsidR="005B1439" w:rsidRDefault="00DD6872" w:rsidP="005B14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5B1439" w:rsidRDefault="005B1439" w:rsidP="005B1439">
            <w:r w:rsidRPr="0056477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DD6872" w:rsidRPr="00A04215" w:rsidTr="002952B2">
        <w:tc>
          <w:tcPr>
            <w:tcW w:w="851" w:type="dxa"/>
          </w:tcPr>
          <w:p w:rsidR="00DD6872" w:rsidRPr="00A04215" w:rsidRDefault="00DD6872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D6872" w:rsidRPr="00DD6872" w:rsidRDefault="00DD6872" w:rsidP="00DD6872">
            <w:pPr>
              <w:ind w:firstLine="176"/>
              <w:jc w:val="both"/>
              <w:rPr>
                <w:sz w:val="24"/>
                <w:szCs w:val="24"/>
              </w:rPr>
            </w:pPr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рубленых полуфабрикатов для диетического профилактического питания</w:t>
            </w:r>
          </w:p>
        </w:tc>
        <w:tc>
          <w:tcPr>
            <w:tcW w:w="3402" w:type="dxa"/>
          </w:tcPr>
          <w:p w:rsidR="00DD6872" w:rsidRPr="00A04215" w:rsidRDefault="00DD6872" w:rsidP="00DD6872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DD6872" w:rsidRDefault="00DD6872" w:rsidP="00DD6872">
            <w:r w:rsidRPr="00D7112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DD6872" w:rsidRPr="00A04215" w:rsidTr="002952B2">
        <w:tc>
          <w:tcPr>
            <w:tcW w:w="851" w:type="dxa"/>
          </w:tcPr>
          <w:p w:rsidR="00DD6872" w:rsidRPr="00A04215" w:rsidRDefault="00DD6872" w:rsidP="00DD6872">
            <w:pPr>
              <w:pStyle w:val="a4"/>
              <w:numPr>
                <w:ilvl w:val="0"/>
                <w:numId w:val="10"/>
              </w:numPr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D6872" w:rsidRPr="00DD6872" w:rsidRDefault="00DD6872" w:rsidP="00DD6872">
            <w:pPr>
              <w:ind w:firstLine="176"/>
              <w:jc w:val="both"/>
              <w:rPr>
                <w:sz w:val="24"/>
                <w:szCs w:val="24"/>
              </w:rPr>
            </w:pPr>
            <w:r w:rsidRPr="00DD68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</w:t>
            </w:r>
            <w:proofErr w:type="spellStart"/>
            <w:r w:rsidRPr="00DD6872">
              <w:rPr>
                <w:rFonts w:ascii="Times New Roman" w:hAnsi="Times New Roman" w:cs="Times New Roman"/>
                <w:sz w:val="24"/>
                <w:szCs w:val="24"/>
              </w:rPr>
              <w:t>эмульгированного</w:t>
            </w:r>
            <w:proofErr w:type="spellEnd"/>
            <w:r w:rsidRPr="00DD6872">
              <w:rPr>
                <w:rFonts w:ascii="Times New Roman" w:hAnsi="Times New Roman" w:cs="Times New Roman"/>
                <w:sz w:val="24"/>
                <w:szCs w:val="24"/>
              </w:rPr>
              <w:t xml:space="preserve"> мясного продукта с использованием деминерализованной сыворотки</w:t>
            </w:r>
          </w:p>
        </w:tc>
        <w:tc>
          <w:tcPr>
            <w:tcW w:w="3402" w:type="dxa"/>
          </w:tcPr>
          <w:p w:rsidR="00DD6872" w:rsidRPr="00A04215" w:rsidRDefault="00DD6872" w:rsidP="00DD6872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1A1B40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DD6872" w:rsidRDefault="00DD6872" w:rsidP="00DD6872">
            <w:r w:rsidRPr="00D7112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E30B9C" w:rsidRPr="00AA32A1" w:rsidRDefault="00E30B9C" w:rsidP="003B5793">
      <w:pPr>
        <w:rPr>
          <w:sz w:val="24"/>
          <w:szCs w:val="24"/>
        </w:rPr>
      </w:pPr>
    </w:p>
    <w:sectPr w:rsidR="00E30B9C" w:rsidRPr="00AA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F2E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75F"/>
    <w:multiLevelType w:val="hybridMultilevel"/>
    <w:tmpl w:val="179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64D9"/>
    <w:multiLevelType w:val="hybridMultilevel"/>
    <w:tmpl w:val="6DDC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62E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622"/>
    <w:multiLevelType w:val="hybridMultilevel"/>
    <w:tmpl w:val="4658FD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DB35E2"/>
    <w:multiLevelType w:val="hybridMultilevel"/>
    <w:tmpl w:val="D328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7D6C"/>
    <w:multiLevelType w:val="hybridMultilevel"/>
    <w:tmpl w:val="DD5C9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D42494"/>
    <w:multiLevelType w:val="hybridMultilevel"/>
    <w:tmpl w:val="DBD057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4E7AC9"/>
    <w:multiLevelType w:val="hybridMultilevel"/>
    <w:tmpl w:val="921A7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9A13D8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29C0"/>
    <w:multiLevelType w:val="hybridMultilevel"/>
    <w:tmpl w:val="F4609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77682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334D2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C6"/>
    <w:rsid w:val="000963BF"/>
    <w:rsid w:val="000A4782"/>
    <w:rsid w:val="000C6D58"/>
    <w:rsid w:val="000F2AB0"/>
    <w:rsid w:val="001325EF"/>
    <w:rsid w:val="00165B3C"/>
    <w:rsid w:val="00177C60"/>
    <w:rsid w:val="001A1B40"/>
    <w:rsid w:val="001C7A0F"/>
    <w:rsid w:val="001E7BD9"/>
    <w:rsid w:val="00211D4C"/>
    <w:rsid w:val="00220F01"/>
    <w:rsid w:val="00270134"/>
    <w:rsid w:val="00293956"/>
    <w:rsid w:val="002952B2"/>
    <w:rsid w:val="002D5BC0"/>
    <w:rsid w:val="002E54FA"/>
    <w:rsid w:val="002F358A"/>
    <w:rsid w:val="003028D5"/>
    <w:rsid w:val="00362FD1"/>
    <w:rsid w:val="003B5793"/>
    <w:rsid w:val="003D39C0"/>
    <w:rsid w:val="004829C6"/>
    <w:rsid w:val="0048386C"/>
    <w:rsid w:val="004E434B"/>
    <w:rsid w:val="00523971"/>
    <w:rsid w:val="00580BC4"/>
    <w:rsid w:val="005B1439"/>
    <w:rsid w:val="005E1313"/>
    <w:rsid w:val="005F5AD1"/>
    <w:rsid w:val="00745FB8"/>
    <w:rsid w:val="007D496B"/>
    <w:rsid w:val="008543FE"/>
    <w:rsid w:val="009B093D"/>
    <w:rsid w:val="009B0AA9"/>
    <w:rsid w:val="009B0E25"/>
    <w:rsid w:val="00A04215"/>
    <w:rsid w:val="00A2529F"/>
    <w:rsid w:val="00A71AD8"/>
    <w:rsid w:val="00A94A34"/>
    <w:rsid w:val="00AA32A1"/>
    <w:rsid w:val="00AB0ED9"/>
    <w:rsid w:val="00AD1897"/>
    <w:rsid w:val="00AF4C48"/>
    <w:rsid w:val="00B1464B"/>
    <w:rsid w:val="00B316D5"/>
    <w:rsid w:val="00B348D7"/>
    <w:rsid w:val="00B50032"/>
    <w:rsid w:val="00B86028"/>
    <w:rsid w:val="00BA1158"/>
    <w:rsid w:val="00C06D7C"/>
    <w:rsid w:val="00CF3950"/>
    <w:rsid w:val="00D256ED"/>
    <w:rsid w:val="00D928B3"/>
    <w:rsid w:val="00DB784D"/>
    <w:rsid w:val="00DD6872"/>
    <w:rsid w:val="00E036A7"/>
    <w:rsid w:val="00E30B9C"/>
    <w:rsid w:val="00E92A6C"/>
    <w:rsid w:val="00F40A80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3422-8092-43AD-80FC-F12B812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93"/>
  </w:style>
  <w:style w:type="paragraph" w:styleId="1">
    <w:name w:val="heading 1"/>
    <w:basedOn w:val="a"/>
    <w:next w:val="a"/>
    <w:link w:val="10"/>
    <w:qFormat/>
    <w:rsid w:val="00AA32A1"/>
    <w:pPr>
      <w:keepNext/>
      <w:spacing w:line="240" w:lineRule="auto"/>
      <w:ind w:firstLine="0"/>
      <w:jc w:val="righ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93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D496B"/>
    <w:rPr>
      <w:rFonts w:ascii="Trebuchet MS" w:eastAsia="Trebuchet MS" w:hAnsi="Trebuchet MS" w:cs="Trebuchet MS"/>
      <w:sz w:val="48"/>
      <w:szCs w:val="48"/>
      <w:shd w:val="clear" w:color="auto" w:fill="FFFFFF"/>
    </w:rPr>
  </w:style>
  <w:style w:type="character" w:customStyle="1" w:styleId="1Arial23pt0pt">
    <w:name w:val="Заголовок №1 + Arial;23 pt;Полужирный;Интервал 0 pt"/>
    <w:basedOn w:val="11"/>
    <w:rsid w:val="007D496B"/>
    <w:rPr>
      <w:rFonts w:ascii="Arial" w:eastAsia="Arial" w:hAnsi="Arial" w:cs="Arial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TrebuchetMS24pt0pt">
    <w:name w:val="Заголовок №2 + Trebuchet MS;24 pt;Интервал 0 pt"/>
    <w:basedOn w:val="a0"/>
    <w:rsid w:val="007D496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D496B"/>
    <w:pPr>
      <w:widowControl w:val="0"/>
      <w:shd w:val="clear" w:color="auto" w:fill="FFFFFF"/>
      <w:spacing w:line="0" w:lineRule="atLeast"/>
      <w:ind w:firstLine="0"/>
      <w:outlineLvl w:val="0"/>
    </w:pPr>
    <w:rPr>
      <w:rFonts w:ascii="Trebuchet MS" w:eastAsia="Trebuchet MS" w:hAnsi="Trebuchet MS" w:cs="Trebuchet MS"/>
      <w:sz w:val="48"/>
      <w:szCs w:val="48"/>
    </w:rPr>
  </w:style>
  <w:style w:type="table" w:customStyle="1" w:styleId="13">
    <w:name w:val="Сетка таблицы1"/>
    <w:basedOn w:val="a1"/>
    <w:next w:val="a3"/>
    <w:uiPriority w:val="39"/>
    <w:rsid w:val="00E30B9C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32A1"/>
    <w:rPr>
      <w:rFonts w:eastAsia="Times New Roman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1A1B40"/>
    <w:pPr>
      <w:spacing w:line="240" w:lineRule="auto"/>
      <w:ind w:firstLine="0"/>
    </w:pPr>
    <w:rPr>
      <w:rFonts w:ascii="Calibri" w:eastAsia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A1B40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Sotrudnik</cp:lastModifiedBy>
  <cp:revision>20</cp:revision>
  <cp:lastPrinted>2022-11-14T08:15:00Z</cp:lastPrinted>
  <dcterms:created xsi:type="dcterms:W3CDTF">2020-09-25T11:13:00Z</dcterms:created>
  <dcterms:modified xsi:type="dcterms:W3CDTF">2024-10-23T05:57:00Z</dcterms:modified>
</cp:coreProperties>
</file>